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6503F7" w:rsidRDefault="006503F7" w14:paraId="672A665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left="8" w:right="120"/>
        <w:jc w:val="center"/>
        <w:rPr>
          <w:rFonts w:ascii="Poppins" w:hAnsi="Poppins" w:eastAsia="Poppins" w:cs="Poppins"/>
          <w:b/>
          <w:sz w:val="24"/>
          <w:szCs w:val="24"/>
        </w:rPr>
      </w:pPr>
    </w:p>
    <w:p xmlns:wp14="http://schemas.microsoft.com/office/word/2010/wordml" w:rsidR="006503F7" w:rsidRDefault="00EA6E1C" w14:paraId="3C5B58FD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left="8" w:right="120"/>
        <w:jc w:val="center"/>
        <w:rPr>
          <w:rFonts w:ascii="Poppins" w:hAnsi="Poppins" w:eastAsia="Poppins" w:cs="Poppins"/>
          <w:b/>
          <w:sz w:val="24"/>
          <w:szCs w:val="24"/>
        </w:rPr>
      </w:pPr>
      <w:r>
        <w:rPr>
          <w:rFonts w:ascii="Poppins" w:hAnsi="Poppins" w:eastAsia="Poppins" w:cs="Poppins"/>
          <w:b/>
          <w:sz w:val="24"/>
          <w:szCs w:val="24"/>
        </w:rPr>
        <w:t>Cómo desbloquear relaciones más sanas: los 8 principios de la responsabilidad afectiva que todo el mundo debe conocer</w:t>
      </w:r>
    </w:p>
    <w:p xmlns:wp14="http://schemas.microsoft.com/office/word/2010/wordml" w:rsidR="006503F7" w:rsidRDefault="006503F7" w14:paraId="02EB378F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left="8" w:right="120"/>
        <w:rPr>
          <w:rFonts w:ascii="Poppins" w:hAnsi="Poppins" w:eastAsia="Poppins" w:cs="Poppins"/>
          <w:b/>
          <w:sz w:val="24"/>
          <w:szCs w:val="24"/>
        </w:rPr>
      </w:pPr>
    </w:p>
    <w:p xmlns:wp14="http://schemas.microsoft.com/office/word/2010/wordml" w:rsidR="006503F7" w:rsidP="1F179901" w:rsidRDefault="00EA6E1C" w14:paraId="68638075" wp14:textId="01872BF1">
      <w:pPr>
        <w:pStyle w:val="Normal"/>
        <w:widowControl w:val="0"/>
        <w:spacing w:after="200" w:line="360" w:lineRule="auto"/>
        <w:ind w:left="3" w:right="97" w:firstLine="1"/>
        <w:jc w:val="both"/>
        <w:rPr>
          <w:rFonts w:ascii="Poppins" w:hAnsi="Poppins" w:eastAsia="Poppins" w:cs="Poppins"/>
          <w:sz w:val="20"/>
          <w:szCs w:val="20"/>
        </w:rPr>
      </w:pPr>
      <w:r w:rsidRPr="1F179901" w:rsidR="7AE520E1">
        <w:rPr>
          <w:rFonts w:ascii="Poppins" w:hAnsi="Poppins" w:eastAsia="Poppins" w:cs="Poppins"/>
          <w:b w:val="1"/>
          <w:bCs w:val="1"/>
          <w:color w:val="222222"/>
          <w:sz w:val="20"/>
          <w:szCs w:val="20"/>
        </w:rPr>
        <w:t>Santiago de Chile, 09 de diciembre,</w:t>
      </w:r>
      <w:r w:rsidRPr="1F179901" w:rsidR="00EA6E1C">
        <w:rPr>
          <w:rFonts w:ascii="Poppins" w:hAnsi="Poppins" w:eastAsia="Poppins" w:cs="Poppins"/>
          <w:b w:val="1"/>
          <w:bCs w:val="1"/>
          <w:color w:val="222222"/>
          <w:sz w:val="20"/>
          <w:szCs w:val="20"/>
        </w:rPr>
        <w:t xml:space="preserve"> 2024</w:t>
      </w:r>
      <w:r w:rsidRPr="1F179901" w:rsidR="00EA6E1C">
        <w:rPr>
          <w:rFonts w:ascii="Poppins" w:hAnsi="Poppins" w:eastAsia="Poppins" w:cs="Poppins"/>
          <w:color w:val="222222"/>
          <w:sz w:val="20"/>
          <w:szCs w:val="20"/>
        </w:rPr>
        <w:t>.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Cuando se trata de conectar con otras personas, ya sea romántica o </w:t>
      </w:r>
      <w:r w:rsidRPr="1F179901" w:rsidR="41125DAE">
        <w:rPr>
          <w:rFonts w:ascii="Poppins" w:hAnsi="Poppins" w:eastAsia="Poppins" w:cs="Poppins"/>
          <w:sz w:val="20"/>
          <w:szCs w:val="20"/>
        </w:rPr>
        <w:t>“</w:t>
      </w:r>
      <w:r w:rsidRPr="1F179901" w:rsidR="00EA6E1C">
        <w:rPr>
          <w:rFonts w:ascii="Poppins" w:hAnsi="Poppins" w:eastAsia="Poppins" w:cs="Poppins"/>
          <w:sz w:val="20"/>
          <w:szCs w:val="20"/>
        </w:rPr>
        <w:t>platónicamente</w:t>
      </w:r>
      <w:r w:rsidRPr="1F179901" w:rsidR="48AF6EE9">
        <w:rPr>
          <w:rFonts w:ascii="Poppins" w:hAnsi="Poppins" w:eastAsia="Poppins" w:cs="Poppins"/>
          <w:sz w:val="20"/>
          <w:szCs w:val="20"/>
        </w:rPr>
        <w:t>”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, el objetivo es crear relaciones sanas, amables y equitativas. Para </w:t>
      </w:r>
      <w:r w:rsidRPr="1F179901" w:rsidR="00EA6E1C">
        <w:rPr>
          <w:rFonts w:ascii="Poppins" w:hAnsi="Poppins" w:eastAsia="Poppins" w:cs="Poppins"/>
          <w:sz w:val="20"/>
          <w:szCs w:val="20"/>
        </w:rPr>
        <w:t>Bumble</w:t>
      </w:r>
      <w:r w:rsidRPr="1F179901" w:rsidR="00EA6E1C">
        <w:rPr>
          <w:rFonts w:ascii="Poppins" w:hAnsi="Poppins" w:eastAsia="Poppins" w:cs="Poppins"/>
          <w:sz w:val="20"/>
          <w:szCs w:val="20"/>
        </w:rPr>
        <w:t>, la aplicación de citas donde las mujeres dan el primer paso, este es un valor clave. Y está claro que los c</w:t>
      </w:r>
      <w:r w:rsidRPr="1F179901" w:rsidR="6B6CFA78">
        <w:rPr>
          <w:rFonts w:ascii="Poppins" w:hAnsi="Poppins" w:eastAsia="Poppins" w:cs="Poppins"/>
          <w:sz w:val="20"/>
          <w:szCs w:val="20"/>
        </w:rPr>
        <w:t>hilenos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están de acuerdo, pues en una encuesta de </w:t>
      </w:r>
      <w:r w:rsidRPr="1F179901" w:rsidR="00EA6E1C">
        <w:rPr>
          <w:rFonts w:ascii="Poppins" w:hAnsi="Poppins" w:eastAsia="Poppins" w:cs="Poppins"/>
          <w:sz w:val="20"/>
          <w:szCs w:val="20"/>
        </w:rPr>
        <w:t>Bumble</w:t>
      </w:r>
      <w:r w:rsidRPr="1F179901" w:rsidR="00EA6E1C">
        <w:rPr>
          <w:rFonts w:ascii="Poppins" w:hAnsi="Poppins" w:eastAsia="Poppins" w:cs="Poppins"/>
          <w:sz w:val="20"/>
          <w:szCs w:val="20"/>
        </w:rPr>
        <w:t>, la mayoría de los encuestados (</w:t>
      </w:r>
      <w:r w:rsidRPr="1F179901" w:rsidR="00EA6E1C">
        <w:rPr>
          <w:rFonts w:ascii="Poppins" w:hAnsi="Poppins" w:eastAsia="Poppins" w:cs="Poppins"/>
          <w:b w:val="1"/>
          <w:bCs w:val="1"/>
          <w:sz w:val="20"/>
          <w:szCs w:val="20"/>
        </w:rPr>
        <w:t>86%</w:t>
      </w:r>
      <w:r w:rsidRPr="1F179901" w:rsidR="00EA6E1C">
        <w:rPr>
          <w:rFonts w:ascii="Poppins" w:hAnsi="Poppins" w:eastAsia="Poppins" w:cs="Poppins"/>
          <w:sz w:val="20"/>
          <w:szCs w:val="20"/>
        </w:rPr>
        <w:t>) dijeron que la honestidad y la empatía son más importantes que la apariencia física cuando buscan pareja. En la misma encuesta, casi la mitad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de los encuestados </w:t>
      </w:r>
      <w:r w:rsidRPr="1F179901" w:rsidR="4CEAF4F2">
        <w:rPr>
          <w:rFonts w:ascii="Poppins" w:hAnsi="Poppins" w:eastAsia="Poppins" w:cs="Poppins"/>
          <w:sz w:val="20"/>
          <w:szCs w:val="20"/>
        </w:rPr>
        <w:t>(</w:t>
      </w:r>
      <w:r w:rsidRPr="1F179901" w:rsidR="4CEAF4F2">
        <w:rPr>
          <w:rFonts w:ascii="Poppins" w:hAnsi="Poppins" w:eastAsia="Poppins" w:cs="Poppins"/>
          <w:b w:val="1"/>
          <w:bCs w:val="1"/>
          <w:sz w:val="20"/>
          <w:szCs w:val="20"/>
        </w:rPr>
        <w:t>48%</w:t>
      </w:r>
      <w:r w:rsidRPr="1F179901" w:rsidR="4CEAF4F2">
        <w:rPr>
          <w:rFonts w:ascii="Poppins" w:hAnsi="Poppins" w:eastAsia="Poppins" w:cs="Poppins"/>
          <w:sz w:val="20"/>
          <w:szCs w:val="20"/>
        </w:rPr>
        <w:t xml:space="preserve">) </w:t>
      </w:r>
      <w:r w:rsidRPr="1F179901" w:rsidR="00EA6E1C">
        <w:rPr>
          <w:rFonts w:ascii="Poppins" w:hAnsi="Poppins" w:eastAsia="Poppins" w:cs="Poppins"/>
          <w:sz w:val="20"/>
          <w:szCs w:val="20"/>
        </w:rPr>
        <w:t>considera que la falta de disponibilidad emocional y de claridad de intenciones son factores determinantes para decidir si continuar en una relación o no.</w:t>
      </w:r>
    </w:p>
    <w:p xmlns:wp14="http://schemas.microsoft.com/office/word/2010/wordml" w:rsidR="006503F7" w:rsidRDefault="00EA6E1C" w14:paraId="0BEF65AD" wp14:textId="4DE3165D">
      <w:pPr>
        <w:widowControl w:val="0"/>
        <w:spacing w:after="200" w:line="360" w:lineRule="auto"/>
        <w:ind w:left="3" w:right="97" w:firstLine="1"/>
        <w:jc w:val="both"/>
        <w:rPr>
          <w:rFonts w:ascii="Poppins" w:hAnsi="Poppins" w:eastAsia="Poppins" w:cs="Poppins"/>
          <w:sz w:val="20"/>
          <w:szCs w:val="20"/>
        </w:rPr>
      </w:pPr>
      <w:r w:rsidRPr="1F179901" w:rsidR="00EA6E1C">
        <w:rPr>
          <w:rFonts w:ascii="Poppins" w:hAnsi="Poppins" w:eastAsia="Poppins" w:cs="Poppins"/>
          <w:sz w:val="20"/>
          <w:szCs w:val="20"/>
        </w:rPr>
        <w:t xml:space="preserve">Un concepto que ha cobrado relevancia en los últimos años y que se centra en fomentar conexiones más saludables entre las personas es la </w:t>
      </w:r>
      <w:r w:rsidRPr="1F179901" w:rsidR="5B5628E4">
        <w:rPr>
          <w:rFonts w:ascii="Poppins" w:hAnsi="Poppins" w:eastAsia="Poppins" w:cs="Poppins"/>
          <w:b w:val="1"/>
          <w:bCs w:val="1"/>
          <w:sz w:val="20"/>
          <w:szCs w:val="20"/>
        </w:rPr>
        <w:t>“r</w:t>
      </w:r>
      <w:r w:rsidRPr="1F179901" w:rsidR="00EA6E1C">
        <w:rPr>
          <w:rFonts w:ascii="Poppins" w:hAnsi="Poppins" w:eastAsia="Poppins" w:cs="Poppins"/>
          <w:b w:val="1"/>
          <w:bCs w:val="1"/>
          <w:sz w:val="20"/>
          <w:szCs w:val="20"/>
        </w:rPr>
        <w:t>esponsabilidad afectiva</w:t>
      </w:r>
      <w:r w:rsidRPr="1F179901" w:rsidR="4EF4A876">
        <w:rPr>
          <w:rFonts w:ascii="Poppins" w:hAnsi="Poppins" w:eastAsia="Poppins" w:cs="Poppins"/>
          <w:b w:val="1"/>
          <w:bCs w:val="1"/>
          <w:sz w:val="20"/>
          <w:szCs w:val="20"/>
        </w:rPr>
        <w:t>”</w:t>
      </w:r>
      <w:r w:rsidRPr="1F179901" w:rsidR="00EA6E1C">
        <w:rPr>
          <w:rFonts w:ascii="Poppins" w:hAnsi="Poppins" w:eastAsia="Poppins" w:cs="Poppins"/>
          <w:sz w:val="20"/>
          <w:szCs w:val="20"/>
        </w:rPr>
        <w:t>. Para ayudarnos a entender mejor en qué consiste este concepto y por qué deberíamos empezar a practicarlo, la sexóloga y experta en relaciones de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</w:t>
      </w:r>
      <w:r w:rsidRPr="1F179901" w:rsidR="00EA6E1C">
        <w:rPr>
          <w:rFonts w:ascii="Poppins" w:hAnsi="Poppins" w:eastAsia="Poppins" w:cs="Poppins"/>
          <w:sz w:val="20"/>
          <w:szCs w:val="20"/>
        </w:rPr>
        <w:t>Bumbl</w:t>
      </w:r>
      <w:r w:rsidRPr="1F179901" w:rsidR="00EA6E1C">
        <w:rPr>
          <w:rFonts w:ascii="Poppins" w:hAnsi="Poppins" w:eastAsia="Poppins" w:cs="Poppins"/>
          <w:sz w:val="20"/>
          <w:szCs w:val="20"/>
        </w:rPr>
        <w:t>e</w:t>
      </w:r>
      <w:r w:rsidRPr="1F179901" w:rsidR="00EA6E1C">
        <w:rPr>
          <w:rFonts w:ascii="Poppins" w:hAnsi="Poppins" w:eastAsia="Poppins" w:cs="Poppins"/>
          <w:sz w:val="20"/>
          <w:szCs w:val="20"/>
        </w:rPr>
        <w:t>, Valeria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</w:t>
      </w:r>
      <w:r w:rsidRPr="1F179901" w:rsidR="00EA6E1C">
        <w:rPr>
          <w:rFonts w:ascii="Poppins" w:hAnsi="Poppins" w:eastAsia="Poppins" w:cs="Poppins"/>
          <w:sz w:val="20"/>
          <w:szCs w:val="20"/>
        </w:rPr>
        <w:t>DeBota</w:t>
      </w:r>
      <w:r w:rsidRPr="1F179901" w:rsidR="00EA6E1C">
        <w:rPr>
          <w:rFonts w:ascii="Poppins" w:hAnsi="Poppins" w:eastAsia="Poppins" w:cs="Poppins"/>
          <w:sz w:val="20"/>
          <w:szCs w:val="20"/>
        </w:rPr>
        <w:t>s</w:t>
      </w:r>
      <w:r w:rsidRPr="1F179901" w:rsidR="00EA6E1C">
        <w:rPr>
          <w:rFonts w:ascii="Poppins" w:hAnsi="Poppins" w:eastAsia="Poppins" w:cs="Poppins"/>
          <w:sz w:val="20"/>
          <w:szCs w:val="20"/>
        </w:rPr>
        <w:t>, nos explica los ocho principios clave que podemos aplicar en nuestras relaciones.</w:t>
      </w:r>
    </w:p>
    <w:p xmlns:wp14="http://schemas.microsoft.com/office/word/2010/wordml" w:rsidR="006503F7" w:rsidRDefault="00EA6E1C" w14:paraId="2773D297" wp14:textId="77777777">
      <w:pPr>
        <w:widowControl w:val="0"/>
        <w:spacing w:after="200" w:line="360" w:lineRule="auto"/>
        <w:ind w:left="3" w:right="97" w:firstLine="1"/>
        <w:jc w:val="both"/>
        <w:rPr>
          <w:rFonts w:ascii="Poppins" w:hAnsi="Poppins" w:eastAsia="Poppins" w:cs="Poppins"/>
          <w:b/>
          <w:sz w:val="20"/>
          <w:szCs w:val="20"/>
        </w:rPr>
      </w:pPr>
      <w:r>
        <w:rPr>
          <w:rFonts w:ascii="Poppins" w:hAnsi="Poppins" w:eastAsia="Poppins" w:cs="Poppins"/>
          <w:b/>
          <w:sz w:val="20"/>
          <w:szCs w:val="20"/>
        </w:rPr>
        <w:t>Entendiendo la responsabilidad afectiva</w:t>
      </w:r>
    </w:p>
    <w:p xmlns:wp14="http://schemas.microsoft.com/office/word/2010/wordml" w:rsidR="006503F7" w:rsidRDefault="00EA6E1C" w14:paraId="64F4FB35" wp14:textId="4C0E7498">
      <w:pPr>
        <w:widowControl w:val="0"/>
        <w:spacing w:after="200" w:line="360" w:lineRule="auto"/>
        <w:ind w:left="3" w:right="97" w:firstLine="1"/>
        <w:jc w:val="both"/>
        <w:rPr>
          <w:rFonts w:ascii="Poppins" w:hAnsi="Poppins" w:eastAsia="Poppins" w:cs="Poppins"/>
          <w:sz w:val="20"/>
          <w:szCs w:val="20"/>
        </w:rPr>
      </w:pPr>
      <w:r w:rsidRPr="1F179901" w:rsidR="00EA6E1C">
        <w:rPr>
          <w:rFonts w:ascii="Poppins" w:hAnsi="Poppins" w:eastAsia="Poppins" w:cs="Poppins"/>
          <w:i w:val="1"/>
          <w:iCs w:val="1"/>
          <w:sz w:val="20"/>
          <w:szCs w:val="20"/>
        </w:rPr>
        <w:t xml:space="preserve">“La responsabilidad afectiva es un llamado a relacionarnos desde la empatía y la honestidad, dejando de lado el </w:t>
      </w:r>
      <w:r w:rsidRPr="1F179901" w:rsidR="00EA6E1C">
        <w:rPr>
          <w:rFonts w:ascii="Poppins" w:hAnsi="Poppins" w:eastAsia="Poppins" w:cs="Poppins"/>
          <w:i w:val="1"/>
          <w:iCs w:val="1"/>
          <w:sz w:val="20"/>
          <w:szCs w:val="20"/>
        </w:rPr>
        <w:t>mood</w:t>
      </w:r>
      <w:r w:rsidRPr="1F179901" w:rsidR="00EA6E1C">
        <w:rPr>
          <w:rFonts w:ascii="Poppins" w:hAnsi="Poppins" w:eastAsia="Poppins" w:cs="Poppins"/>
          <w:i w:val="1"/>
          <w:iCs w:val="1"/>
          <w:sz w:val="20"/>
          <w:szCs w:val="20"/>
        </w:rPr>
        <w:t xml:space="preserve"> del individualismo, el ghosting y el turismo emocional”</w:t>
      </w:r>
      <w:r w:rsidRPr="1F179901" w:rsidR="00EA6E1C">
        <w:rPr>
          <w:rFonts w:ascii="Poppins" w:hAnsi="Poppins" w:eastAsia="Poppins" w:cs="Poppins"/>
          <w:sz w:val="20"/>
          <w:szCs w:val="20"/>
        </w:rPr>
        <w:t>, afirma Valeria. Est</w:t>
      </w:r>
      <w:r w:rsidRPr="1F179901" w:rsidR="4AB7D743">
        <w:rPr>
          <w:rFonts w:ascii="Poppins" w:hAnsi="Poppins" w:eastAsia="Poppins" w:cs="Poppins"/>
          <w:sz w:val="20"/>
          <w:szCs w:val="20"/>
        </w:rPr>
        <w:t>e concepto está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compuesto por:</w:t>
      </w:r>
    </w:p>
    <w:p xmlns:wp14="http://schemas.microsoft.com/office/word/2010/wordml" w:rsidR="006503F7" w:rsidRDefault="00EA6E1C" w14:paraId="21CC314A" wp14:textId="137FBB56">
      <w:pPr>
        <w:widowControl w:val="0"/>
        <w:numPr>
          <w:ilvl w:val="0"/>
          <w:numId w:val="1"/>
        </w:numPr>
        <w:spacing w:before="300" w:line="360" w:lineRule="auto"/>
        <w:ind w:right="60"/>
        <w:jc w:val="both"/>
        <w:rPr>
          <w:rFonts w:ascii="Poppins" w:hAnsi="Poppins" w:eastAsia="Poppins" w:cs="Poppins"/>
          <w:sz w:val="20"/>
          <w:szCs w:val="20"/>
        </w:rPr>
      </w:pPr>
      <w:r w:rsidRPr="1F179901" w:rsidR="00EA6E1C">
        <w:rPr>
          <w:rFonts w:ascii="Poppins" w:hAnsi="Poppins" w:eastAsia="Poppins" w:cs="Poppins"/>
          <w:b w:val="1"/>
          <w:bCs w:val="1"/>
          <w:sz w:val="20"/>
          <w:szCs w:val="20"/>
        </w:rPr>
        <w:t>Autoanálisis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: El conocimiento propio es esencial para tener claro el tipo de relación que </w:t>
      </w:r>
      <w:r w:rsidRPr="1F179901" w:rsidR="4BC41158">
        <w:rPr>
          <w:rFonts w:ascii="Poppins" w:hAnsi="Poppins" w:eastAsia="Poppins" w:cs="Poppins"/>
          <w:sz w:val="20"/>
          <w:szCs w:val="20"/>
        </w:rPr>
        <w:t>se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busca, así como los deseos y necesidades emocionales.</w:t>
      </w:r>
    </w:p>
    <w:p xmlns:wp14="http://schemas.microsoft.com/office/word/2010/wordml" w:rsidR="006503F7" w:rsidRDefault="00EA6E1C" w14:paraId="1B3484BD" wp14:textId="0A44DB28">
      <w:pPr>
        <w:widowControl w:val="0"/>
        <w:numPr>
          <w:ilvl w:val="0"/>
          <w:numId w:val="1"/>
        </w:numPr>
        <w:spacing w:line="360" w:lineRule="auto"/>
        <w:ind w:right="60"/>
        <w:jc w:val="both"/>
        <w:rPr>
          <w:rFonts w:ascii="Poppins" w:hAnsi="Poppins" w:eastAsia="Poppins" w:cs="Poppins"/>
          <w:sz w:val="20"/>
          <w:szCs w:val="20"/>
        </w:rPr>
      </w:pPr>
      <w:r w:rsidRPr="1F179901" w:rsidR="00EA6E1C">
        <w:rPr>
          <w:rFonts w:ascii="Poppins" w:hAnsi="Poppins" w:eastAsia="Poppins" w:cs="Poppins"/>
          <w:b w:val="1"/>
          <w:bCs w:val="1"/>
          <w:sz w:val="20"/>
          <w:szCs w:val="20"/>
        </w:rPr>
        <w:t>Empatía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: Consiste en aprender a mirar las relaciones desde </w:t>
      </w:r>
      <w:r w:rsidRPr="1F179901" w:rsidR="443B3711">
        <w:rPr>
          <w:rFonts w:ascii="Poppins" w:hAnsi="Poppins" w:eastAsia="Poppins" w:cs="Poppins"/>
          <w:sz w:val="20"/>
          <w:szCs w:val="20"/>
        </w:rPr>
        <w:t xml:space="preserve">la </w:t>
      </w:r>
      <w:r w:rsidRPr="1F179901" w:rsidR="00EA6E1C">
        <w:rPr>
          <w:rFonts w:ascii="Poppins" w:hAnsi="Poppins" w:eastAsia="Poppins" w:cs="Poppins"/>
          <w:sz w:val="20"/>
          <w:szCs w:val="20"/>
        </w:rPr>
        <w:t>perspectiva</w:t>
      </w:r>
      <w:r w:rsidRPr="1F179901" w:rsidR="5071412C">
        <w:rPr>
          <w:rFonts w:ascii="Poppins" w:hAnsi="Poppins" w:eastAsia="Poppins" w:cs="Poppins"/>
          <w:sz w:val="20"/>
          <w:szCs w:val="20"/>
        </w:rPr>
        <w:t xml:space="preserve"> </w:t>
      </w:r>
      <w:r w:rsidRPr="1F179901" w:rsidR="00EA6E1C">
        <w:rPr>
          <w:rFonts w:ascii="Poppins" w:hAnsi="Poppins" w:eastAsia="Poppins" w:cs="Poppins"/>
          <w:sz w:val="20"/>
          <w:szCs w:val="20"/>
        </w:rPr>
        <w:t>de la otra persona, comprendiendo que tiene sentimientos</w:t>
      </w:r>
      <w:r w:rsidRPr="1F179901" w:rsidR="034D36C0">
        <w:rPr>
          <w:rFonts w:ascii="Poppins" w:hAnsi="Poppins" w:eastAsia="Poppins" w:cs="Poppins"/>
          <w:sz w:val="20"/>
          <w:szCs w:val="20"/>
        </w:rPr>
        <w:t>,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una historia</w:t>
      </w:r>
      <w:r w:rsidRPr="1F179901" w:rsidR="55E1CB20">
        <w:rPr>
          <w:rFonts w:ascii="Poppins" w:hAnsi="Poppins" w:eastAsia="Poppins" w:cs="Poppins"/>
          <w:sz w:val="20"/>
          <w:szCs w:val="20"/>
        </w:rPr>
        <w:t xml:space="preserve"> detrás</w:t>
      </w:r>
      <w:r w:rsidRPr="1F179901" w:rsidR="00EA6E1C">
        <w:rPr>
          <w:rFonts w:ascii="Poppins" w:hAnsi="Poppins" w:eastAsia="Poppins" w:cs="Poppins"/>
          <w:sz w:val="20"/>
          <w:szCs w:val="20"/>
        </w:rPr>
        <w:t>, y que nuestras decisiones pueden llegar a afectarla.</w:t>
      </w:r>
    </w:p>
    <w:p xmlns:wp14="http://schemas.microsoft.com/office/word/2010/wordml" w:rsidR="006503F7" w:rsidP="1F179901" w:rsidRDefault="00EA6E1C" w14:paraId="58A2EDD4" wp14:textId="0161230B">
      <w:pPr>
        <w:widowControl w:val="0"/>
        <w:numPr>
          <w:ilvl w:val="0"/>
          <w:numId w:val="1"/>
        </w:numPr>
        <w:spacing w:line="360" w:lineRule="auto"/>
        <w:ind w:right="60"/>
        <w:jc w:val="both"/>
        <w:rPr>
          <w:rFonts w:ascii="Poppins" w:hAnsi="Poppins" w:eastAsia="Poppins" w:cs="Poppins"/>
          <w:sz w:val="20"/>
          <w:szCs w:val="20"/>
        </w:rPr>
      </w:pPr>
      <w:r w:rsidRPr="1F179901" w:rsidR="00EA6E1C">
        <w:rPr>
          <w:rFonts w:ascii="Poppins" w:hAnsi="Poppins" w:eastAsia="Poppins" w:cs="Poppins"/>
          <w:b w:val="1"/>
          <w:bCs w:val="1"/>
          <w:sz w:val="20"/>
          <w:szCs w:val="20"/>
        </w:rPr>
        <w:t xml:space="preserve">Honestidad: </w:t>
      </w:r>
      <w:r w:rsidRPr="1F179901" w:rsidR="4179EED8">
        <w:rPr>
          <w:rFonts w:ascii="Poppins" w:hAnsi="Poppins" w:eastAsia="Poppins" w:cs="Poppins"/>
          <w:b w:val="0"/>
          <w:bCs w:val="0"/>
          <w:sz w:val="20"/>
          <w:szCs w:val="20"/>
        </w:rPr>
        <w:t>“</w:t>
      </w:r>
      <w:r w:rsidRPr="1F179901" w:rsidR="00EA6E1C">
        <w:rPr>
          <w:rFonts w:ascii="Poppins" w:hAnsi="Poppins" w:eastAsia="Poppins" w:cs="Poppins"/>
          <w:sz w:val="20"/>
          <w:szCs w:val="20"/>
        </w:rPr>
        <w:t>Es una muestra de valentía porque ser realmente sincero no siempre es fácil</w:t>
      </w:r>
      <w:r w:rsidRPr="1F179901" w:rsidR="4CFFF358">
        <w:rPr>
          <w:rFonts w:ascii="Poppins" w:hAnsi="Poppins" w:eastAsia="Poppins" w:cs="Poppins"/>
          <w:sz w:val="20"/>
          <w:szCs w:val="20"/>
        </w:rPr>
        <w:t xml:space="preserve"> </w:t>
      </w:r>
      <w:r w:rsidRPr="1F179901" w:rsidR="00EA6E1C">
        <w:rPr>
          <w:rFonts w:ascii="Poppins" w:hAnsi="Poppins" w:eastAsia="Poppins" w:cs="Poppins"/>
          <w:sz w:val="20"/>
          <w:szCs w:val="20"/>
        </w:rPr>
        <w:t>cuando aceptas que no estás disponible emocionalmente”</w:t>
      </w:r>
      <w:r w:rsidRPr="1F179901" w:rsidR="03DEEDE2">
        <w:rPr>
          <w:rFonts w:ascii="Poppins" w:hAnsi="Poppins" w:eastAsia="Poppins" w:cs="Poppins"/>
          <w:sz w:val="20"/>
          <w:szCs w:val="20"/>
        </w:rPr>
        <w:t>, dice Valeria</w:t>
      </w:r>
      <w:r w:rsidRPr="1F179901" w:rsidR="00EA6E1C">
        <w:rPr>
          <w:rFonts w:ascii="Poppins" w:hAnsi="Poppins" w:eastAsia="Poppins" w:cs="Poppins"/>
          <w:sz w:val="20"/>
          <w:szCs w:val="20"/>
        </w:rPr>
        <w:t>. Ser transparentes es parte del proceso de autoconocimiento e integridad, ayudándote a permanecer alineado con lo que piensas, sientes, dices y haces.</w:t>
      </w:r>
    </w:p>
    <w:p xmlns:wp14="http://schemas.microsoft.com/office/word/2010/wordml" w:rsidR="006503F7" w:rsidP="1F179901" w:rsidRDefault="00EA6E1C" w14:paraId="52A5D914" wp14:textId="283DACD4">
      <w:pPr>
        <w:widowControl w:val="0"/>
        <w:numPr>
          <w:ilvl w:val="0"/>
          <w:numId w:val="1"/>
        </w:numPr>
        <w:spacing w:line="360" w:lineRule="auto"/>
        <w:ind w:right="60"/>
        <w:jc w:val="both"/>
        <w:rPr>
          <w:rFonts w:ascii="Poppins" w:hAnsi="Poppins" w:eastAsia="Poppins" w:cs="Poppins"/>
          <w:b w:val="1"/>
          <w:bCs w:val="1"/>
          <w:sz w:val="20"/>
          <w:szCs w:val="20"/>
        </w:rPr>
      </w:pPr>
      <w:r w:rsidRPr="1F179901" w:rsidR="00EA6E1C">
        <w:rPr>
          <w:rFonts w:ascii="Poppins" w:hAnsi="Poppins" w:eastAsia="Poppins" w:cs="Poppins"/>
          <w:b w:val="1"/>
          <w:bCs w:val="1"/>
          <w:sz w:val="20"/>
          <w:szCs w:val="20"/>
        </w:rPr>
        <w:t xml:space="preserve">Comunicación </w:t>
      </w:r>
      <w:r w:rsidRPr="1F179901" w:rsidR="45A8B8E1">
        <w:rPr>
          <w:rFonts w:ascii="Poppins" w:hAnsi="Poppins" w:eastAsia="Poppins" w:cs="Poppins"/>
          <w:b w:val="1"/>
          <w:bCs w:val="1"/>
          <w:sz w:val="20"/>
          <w:szCs w:val="20"/>
        </w:rPr>
        <w:t>a</w:t>
      </w:r>
      <w:r w:rsidRPr="1F179901" w:rsidR="00EA6E1C">
        <w:rPr>
          <w:rFonts w:ascii="Poppins" w:hAnsi="Poppins" w:eastAsia="Poppins" w:cs="Poppins"/>
          <w:b w:val="1"/>
          <w:bCs w:val="1"/>
          <w:sz w:val="20"/>
          <w:szCs w:val="20"/>
        </w:rPr>
        <w:t xml:space="preserve">sertiva: </w:t>
      </w:r>
      <w:r w:rsidRPr="1F179901" w:rsidR="00EA6E1C">
        <w:rPr>
          <w:rFonts w:ascii="Poppins" w:hAnsi="Poppins" w:eastAsia="Poppins" w:cs="Poppins"/>
          <w:sz w:val="20"/>
          <w:szCs w:val="20"/>
        </w:rPr>
        <w:t>Implica expresar nuestro punto de vista con claridad y, de igual manera, escuchar y respetar el punto de vista de la otra persona.</w:t>
      </w:r>
    </w:p>
    <w:p xmlns:wp14="http://schemas.microsoft.com/office/word/2010/wordml" w:rsidR="006503F7" w:rsidRDefault="00EA6E1C" w14:paraId="6A4A6627" wp14:textId="3C4A6291">
      <w:pPr>
        <w:widowControl w:val="0"/>
        <w:numPr>
          <w:ilvl w:val="0"/>
          <w:numId w:val="1"/>
        </w:numPr>
        <w:spacing w:line="360" w:lineRule="auto"/>
        <w:ind w:right="60"/>
        <w:jc w:val="both"/>
        <w:rPr>
          <w:rFonts w:ascii="Poppins" w:hAnsi="Poppins" w:eastAsia="Poppins" w:cs="Poppins"/>
          <w:sz w:val="20"/>
          <w:szCs w:val="20"/>
        </w:rPr>
      </w:pPr>
      <w:r w:rsidRPr="1F179901" w:rsidR="00EA6E1C">
        <w:rPr>
          <w:rFonts w:ascii="Poppins" w:hAnsi="Poppins" w:eastAsia="Poppins" w:cs="Poppins"/>
          <w:b w:val="1"/>
          <w:bCs w:val="1"/>
          <w:sz w:val="20"/>
          <w:szCs w:val="20"/>
        </w:rPr>
        <w:t xml:space="preserve">Inteligencia emocional: </w:t>
      </w:r>
      <w:r w:rsidRPr="1F179901" w:rsidR="00EA6E1C">
        <w:rPr>
          <w:rFonts w:ascii="Poppins" w:hAnsi="Poppins" w:eastAsia="Poppins" w:cs="Poppins"/>
          <w:sz w:val="20"/>
          <w:szCs w:val="20"/>
        </w:rPr>
        <w:t>Las emociones juegan un rol importante a</w:t>
      </w:r>
      <w:r w:rsidRPr="1F179901" w:rsidR="2C1E2016">
        <w:rPr>
          <w:rFonts w:ascii="Poppins" w:hAnsi="Poppins" w:eastAsia="Poppins" w:cs="Poppins"/>
          <w:sz w:val="20"/>
          <w:szCs w:val="20"/>
        </w:rPr>
        <w:t>l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adaptar</w:t>
      </w:r>
      <w:r w:rsidRPr="1F179901" w:rsidR="402EB115">
        <w:rPr>
          <w:rFonts w:ascii="Poppins" w:hAnsi="Poppins" w:eastAsia="Poppins" w:cs="Poppins"/>
          <w:sz w:val="20"/>
          <w:szCs w:val="20"/>
        </w:rPr>
        <w:t>nos</w:t>
      </w:r>
      <w:r w:rsidRPr="1F179901" w:rsidR="7C274CDB">
        <w:rPr>
          <w:rFonts w:ascii="Poppins" w:hAnsi="Poppins" w:eastAsia="Poppins" w:cs="Poppins"/>
          <w:sz w:val="20"/>
          <w:szCs w:val="20"/>
        </w:rPr>
        <w:t xml:space="preserve"> a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</w:t>
      </w:r>
      <w:r w:rsidRPr="1F179901" w:rsidR="00EA6E1C">
        <w:rPr>
          <w:rFonts w:ascii="Poppins" w:hAnsi="Poppins" w:eastAsia="Poppins" w:cs="Poppins"/>
          <w:sz w:val="20"/>
          <w:szCs w:val="20"/>
        </w:rPr>
        <w:t>diferentes situaciones, así que aprender a entender</w:t>
      </w:r>
      <w:r w:rsidRPr="1F179901" w:rsidR="59118BCF">
        <w:rPr>
          <w:rFonts w:ascii="Poppins" w:hAnsi="Poppins" w:eastAsia="Poppins" w:cs="Poppins"/>
          <w:sz w:val="20"/>
          <w:szCs w:val="20"/>
        </w:rPr>
        <w:t>las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y aceptarlas refleja 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madurez. </w:t>
      </w:r>
      <w:r w:rsidRPr="1F179901" w:rsidR="00EA6E1C">
        <w:rPr>
          <w:rFonts w:ascii="Poppins" w:hAnsi="Poppins" w:eastAsia="Poppins" w:cs="Poppins"/>
          <w:sz w:val="20"/>
          <w:szCs w:val="20"/>
        </w:rPr>
        <w:t>Mejorando la manera en que gestionamos nuestras emociones, podemos reconocer y manejar mejor lo que estamos sintiendo.</w:t>
      </w:r>
    </w:p>
    <w:p xmlns:wp14="http://schemas.microsoft.com/office/word/2010/wordml" w:rsidR="006503F7" w:rsidRDefault="00EA6E1C" w14:paraId="0C81F207" wp14:textId="71835237">
      <w:pPr>
        <w:widowControl w:val="0"/>
        <w:numPr>
          <w:ilvl w:val="0"/>
          <w:numId w:val="1"/>
        </w:numPr>
        <w:spacing w:line="360" w:lineRule="auto"/>
        <w:ind w:right="52"/>
        <w:jc w:val="both"/>
        <w:rPr>
          <w:rFonts w:ascii="Poppins" w:hAnsi="Poppins" w:eastAsia="Poppins" w:cs="Poppins"/>
          <w:sz w:val="20"/>
          <w:szCs w:val="20"/>
        </w:rPr>
      </w:pPr>
      <w:r w:rsidRPr="1F179901" w:rsidR="00EA6E1C">
        <w:rPr>
          <w:rFonts w:ascii="Poppins" w:hAnsi="Poppins" w:eastAsia="Poppins" w:cs="Poppins"/>
          <w:b w:val="1"/>
          <w:bCs w:val="1"/>
          <w:sz w:val="20"/>
          <w:szCs w:val="20"/>
        </w:rPr>
        <w:t xml:space="preserve">Límites claros: </w:t>
      </w:r>
      <w:r w:rsidRPr="1F179901" w:rsidR="00EA6E1C">
        <w:rPr>
          <w:rFonts w:ascii="Poppins" w:hAnsi="Poppins" w:eastAsia="Poppins" w:cs="Poppins"/>
          <w:sz w:val="20"/>
          <w:szCs w:val="20"/>
        </w:rPr>
        <w:t>Establecer límites es una parte importante del amor propio y autocuidado</w:t>
      </w:r>
      <w:r w:rsidRPr="1F179901" w:rsidR="3C0E0F02">
        <w:rPr>
          <w:rFonts w:ascii="Poppins" w:hAnsi="Poppins" w:eastAsia="Poppins" w:cs="Poppins"/>
          <w:sz w:val="20"/>
          <w:szCs w:val="20"/>
        </w:rPr>
        <w:t>, ya que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representa un compromiso con nosotros mismos y nuestros valores. Conocer nuestros límites nos ayuda a dejar de aceptar comportamientos hirientes y tolerar inconsistencias o falta</w:t>
      </w:r>
      <w:r w:rsidRPr="1F179901" w:rsidR="34418BE8">
        <w:rPr>
          <w:rFonts w:ascii="Poppins" w:hAnsi="Poppins" w:eastAsia="Poppins" w:cs="Poppins"/>
          <w:sz w:val="20"/>
          <w:szCs w:val="20"/>
        </w:rPr>
        <w:t>s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de reciprocidad. También nos impulsa a respetar los límites de los demás.</w:t>
      </w:r>
    </w:p>
    <w:p xmlns:wp14="http://schemas.microsoft.com/office/word/2010/wordml" w:rsidR="006503F7" w:rsidRDefault="00EA6E1C" w14:paraId="4363B5C2" wp14:textId="77777777">
      <w:pPr>
        <w:widowControl w:val="0"/>
        <w:numPr>
          <w:ilvl w:val="0"/>
          <w:numId w:val="1"/>
        </w:numPr>
        <w:spacing w:line="360" w:lineRule="auto"/>
        <w:ind w:right="52"/>
        <w:jc w:val="both"/>
        <w:rPr>
          <w:rFonts w:ascii="Poppins" w:hAnsi="Poppins" w:eastAsia="Poppins" w:cs="Poppins"/>
          <w:sz w:val="20"/>
          <w:szCs w:val="20"/>
        </w:rPr>
      </w:pPr>
      <w:r>
        <w:rPr>
          <w:rFonts w:ascii="Poppins" w:hAnsi="Poppins" w:eastAsia="Poppins" w:cs="Poppins"/>
          <w:b/>
          <w:sz w:val="20"/>
          <w:szCs w:val="20"/>
        </w:rPr>
        <w:t>Respeto</w:t>
      </w:r>
      <w:r>
        <w:rPr>
          <w:rFonts w:ascii="Poppins" w:hAnsi="Poppins" w:eastAsia="Poppins" w:cs="Poppins"/>
          <w:sz w:val="20"/>
          <w:szCs w:val="20"/>
        </w:rPr>
        <w:t>: Esto significa ser conscientes del lenguaje que utilizamos, practicar siempre el consentimiento y aceptar nuestras diferencias.</w:t>
      </w:r>
    </w:p>
    <w:p xmlns:wp14="http://schemas.microsoft.com/office/word/2010/wordml" w:rsidR="006503F7" w:rsidRDefault="00EA6E1C" w14:paraId="5860EFE4" wp14:textId="213890B7">
      <w:pPr>
        <w:widowControl w:val="0"/>
        <w:numPr>
          <w:ilvl w:val="0"/>
          <w:numId w:val="1"/>
        </w:numPr>
        <w:spacing w:line="360" w:lineRule="auto"/>
        <w:ind w:right="52"/>
        <w:jc w:val="both"/>
        <w:rPr>
          <w:rFonts w:ascii="Poppins" w:hAnsi="Poppins" w:eastAsia="Poppins" w:cs="Poppins"/>
          <w:sz w:val="20"/>
          <w:szCs w:val="20"/>
        </w:rPr>
      </w:pPr>
      <w:r w:rsidRPr="1F179901" w:rsidR="00EA6E1C">
        <w:rPr>
          <w:rFonts w:ascii="Poppins" w:hAnsi="Poppins" w:eastAsia="Poppins" w:cs="Poppins"/>
          <w:b w:val="1"/>
          <w:bCs w:val="1"/>
          <w:sz w:val="20"/>
          <w:szCs w:val="20"/>
        </w:rPr>
        <w:t>Self-Responsibility</w:t>
      </w:r>
      <w:r w:rsidRPr="1F179901" w:rsidR="00EA6E1C">
        <w:rPr>
          <w:rFonts w:ascii="Poppins" w:hAnsi="Poppins" w:eastAsia="Poppins" w:cs="Poppins"/>
          <w:b w:val="1"/>
          <w:bCs w:val="1"/>
          <w:sz w:val="20"/>
          <w:szCs w:val="20"/>
        </w:rPr>
        <w:t xml:space="preserve">: </w:t>
      </w:r>
      <w:r w:rsidRPr="1F179901" w:rsidR="00EA6E1C">
        <w:rPr>
          <w:rFonts w:ascii="Poppins" w:hAnsi="Poppins" w:eastAsia="Poppins" w:cs="Poppins"/>
          <w:sz w:val="20"/>
          <w:szCs w:val="20"/>
        </w:rPr>
        <w:t>Significa estar dispuesto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a aceptar las consecuencias de </w:t>
      </w:r>
      <w:r w:rsidRPr="1F179901" w:rsidR="7C5D161E">
        <w:rPr>
          <w:rFonts w:ascii="Poppins" w:hAnsi="Poppins" w:eastAsia="Poppins" w:cs="Poppins"/>
          <w:sz w:val="20"/>
          <w:szCs w:val="20"/>
        </w:rPr>
        <w:t xml:space="preserve">las </w:t>
      </w:r>
      <w:r w:rsidRPr="1F179901" w:rsidR="00EA6E1C">
        <w:rPr>
          <w:rFonts w:ascii="Poppins" w:hAnsi="Poppins" w:eastAsia="Poppins" w:cs="Poppins"/>
          <w:sz w:val="20"/>
          <w:szCs w:val="20"/>
        </w:rPr>
        <w:t>decisiones que hayamos tomado</w:t>
      </w:r>
      <w:r w:rsidRPr="1F179901" w:rsidR="3717AEAB">
        <w:rPr>
          <w:rFonts w:ascii="Poppins" w:hAnsi="Poppins" w:eastAsia="Poppins" w:cs="Poppins"/>
          <w:sz w:val="20"/>
          <w:szCs w:val="20"/>
        </w:rPr>
        <w:t>, sean buenas o malas</w:t>
      </w:r>
      <w:r w:rsidRPr="1F179901" w:rsidR="00EA6E1C">
        <w:rPr>
          <w:rFonts w:ascii="Poppins" w:hAnsi="Poppins" w:eastAsia="Poppins" w:cs="Poppins"/>
          <w:sz w:val="20"/>
          <w:szCs w:val="20"/>
        </w:rPr>
        <w:t>. Esto también nos permite reconocer nuestras falencias con madurez y afrontar nuestros errores a través del perdón, tomando medidas para hacer las cosas bien y reparando cualquier daño causado.</w:t>
      </w:r>
    </w:p>
    <w:p xmlns:wp14="http://schemas.microsoft.com/office/word/2010/wordml" w:rsidR="006503F7" w:rsidP="1F179901" w:rsidRDefault="00EA6E1C" w14:paraId="2041E62A" wp14:textId="272D3FFA">
      <w:pPr>
        <w:widowControl w:val="0"/>
        <w:spacing w:before="302" w:line="360" w:lineRule="auto"/>
        <w:ind w:right="52"/>
        <w:jc w:val="both"/>
        <w:rPr>
          <w:rFonts w:ascii="Poppins" w:hAnsi="Poppins" w:eastAsia="Poppins" w:cs="Poppins"/>
          <w:b w:val="1"/>
          <w:bCs w:val="1"/>
          <w:sz w:val="24"/>
          <w:szCs w:val="24"/>
        </w:rPr>
      </w:pPr>
      <w:r w:rsidRPr="1F179901" w:rsidR="0D22752D">
        <w:rPr>
          <w:rFonts w:ascii="Poppins" w:hAnsi="Poppins" w:eastAsia="Poppins" w:cs="Poppins"/>
          <w:i w:val="1"/>
          <w:iCs w:val="1"/>
          <w:sz w:val="20"/>
          <w:szCs w:val="20"/>
        </w:rPr>
        <w:t>“</w:t>
      </w:r>
      <w:r w:rsidRPr="1F179901" w:rsidR="00EA6E1C">
        <w:rPr>
          <w:rFonts w:ascii="Poppins" w:hAnsi="Poppins" w:eastAsia="Poppins" w:cs="Poppins"/>
          <w:i w:val="1"/>
          <w:iCs w:val="1"/>
          <w:sz w:val="20"/>
          <w:szCs w:val="20"/>
        </w:rPr>
        <w:t xml:space="preserve">Muchas personas desean mejorar su vida afectiva, pero ¿cuántas están dispuestas a dar pasos positivos para establecer vínculos más saludables? También vale la pena señalar que incluso los acuerdos casuales, como </w:t>
      </w:r>
      <w:r w:rsidRPr="1F179901" w:rsidR="6D6E7CEA">
        <w:rPr>
          <w:rFonts w:ascii="Poppins" w:hAnsi="Poppins" w:eastAsia="Poppins" w:cs="Poppins"/>
          <w:i w:val="1"/>
          <w:iCs w:val="1"/>
          <w:sz w:val="20"/>
          <w:szCs w:val="20"/>
        </w:rPr>
        <w:t xml:space="preserve">los </w:t>
      </w:r>
      <w:r w:rsidRPr="1F179901" w:rsidR="00EA6E1C">
        <w:rPr>
          <w:rFonts w:ascii="Poppins" w:hAnsi="Poppins" w:eastAsia="Poppins" w:cs="Poppins"/>
          <w:i w:val="1"/>
          <w:iCs w:val="1"/>
          <w:sz w:val="20"/>
          <w:szCs w:val="20"/>
        </w:rPr>
        <w:t xml:space="preserve">'casi algo' o </w:t>
      </w:r>
      <w:r w:rsidRPr="1F179901" w:rsidR="0BB3C073">
        <w:rPr>
          <w:rFonts w:ascii="Poppins" w:hAnsi="Poppins" w:eastAsia="Poppins" w:cs="Poppins"/>
          <w:i w:val="1"/>
          <w:iCs w:val="1"/>
          <w:sz w:val="20"/>
          <w:szCs w:val="20"/>
        </w:rPr>
        <w:t xml:space="preserve">los </w:t>
      </w:r>
      <w:r w:rsidRPr="1F179901" w:rsidR="00EA6E1C">
        <w:rPr>
          <w:rFonts w:ascii="Poppins" w:hAnsi="Poppins" w:eastAsia="Poppins" w:cs="Poppins"/>
          <w:i w:val="1"/>
          <w:iCs w:val="1"/>
          <w:sz w:val="20"/>
          <w:szCs w:val="20"/>
        </w:rPr>
        <w:t>'</w:t>
      </w:r>
      <w:r w:rsidRPr="1F179901" w:rsidR="00EA6E1C">
        <w:rPr>
          <w:rFonts w:ascii="Poppins" w:hAnsi="Poppins" w:eastAsia="Poppins" w:cs="Poppins"/>
          <w:i w:val="1"/>
          <w:iCs w:val="1"/>
          <w:sz w:val="20"/>
          <w:szCs w:val="20"/>
        </w:rPr>
        <w:t>amigos con derecho', conllevan sus propias responsabilidades. Después de todo, las relaciones sanas y satisfactorias de cualquier tipo se basan en la responsabilidad emocional</w:t>
      </w:r>
      <w:r w:rsidRPr="1F179901" w:rsidR="62521646">
        <w:rPr>
          <w:rFonts w:ascii="Poppins" w:hAnsi="Poppins" w:eastAsia="Poppins" w:cs="Poppins"/>
          <w:i w:val="1"/>
          <w:iCs w:val="1"/>
          <w:sz w:val="20"/>
          <w:szCs w:val="20"/>
        </w:rPr>
        <w:t>”</w:t>
      </w:r>
      <w:r w:rsidRPr="1F179901" w:rsidR="00EA6E1C">
        <w:rPr>
          <w:rFonts w:ascii="Poppins" w:hAnsi="Poppins" w:eastAsia="Poppins" w:cs="Poppins"/>
          <w:i w:val="1"/>
          <w:iCs w:val="1"/>
          <w:sz w:val="20"/>
          <w:szCs w:val="20"/>
        </w:rPr>
        <w:t>,</w:t>
      </w:r>
      <w:r w:rsidRPr="1F179901" w:rsidR="00EA6E1C">
        <w:rPr>
          <w:rFonts w:ascii="Poppins" w:hAnsi="Poppins" w:eastAsia="Poppins" w:cs="Poppins"/>
          <w:sz w:val="20"/>
          <w:szCs w:val="20"/>
        </w:rPr>
        <w:t xml:space="preserve"> concluye Valeria de Botas.</w:t>
      </w:r>
    </w:p>
    <w:p xmlns:wp14="http://schemas.microsoft.com/office/word/2010/wordml" w:rsidR="006503F7" w:rsidRDefault="006503F7" w14:paraId="6A05A80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left="8" w:right="120"/>
        <w:jc w:val="center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6503F7" w:rsidRDefault="00EA6E1C" w14:paraId="7C26CDFF" wp14:textId="77777777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***</w:t>
      </w:r>
    </w:p>
    <w:p xmlns:wp14="http://schemas.microsoft.com/office/word/2010/wordml" w:rsidR="006503F7" w:rsidRDefault="00EA6E1C" w14:paraId="295E3AF8" wp14:textId="77777777">
      <w:pPr>
        <w:spacing w:after="160" w:line="240" w:lineRule="auto"/>
        <w:jc w:val="both"/>
        <w:rPr>
          <w:color w:val="222222"/>
        </w:rPr>
      </w:pPr>
      <w:r>
        <w:rPr>
          <w:rFonts w:ascii="Century Gothic" w:hAnsi="Century Gothic" w:eastAsia="Century Gothic" w:cs="Century Gothic"/>
          <w:b/>
          <w:sz w:val="18"/>
          <w:szCs w:val="18"/>
        </w:rPr>
        <w:t>Acerca de Bumble</w:t>
      </w:r>
    </w:p>
    <w:p xmlns:wp14="http://schemas.microsoft.com/office/word/2010/wordml" w:rsidR="006503F7" w:rsidRDefault="00EA6E1C" w14:paraId="41F0AB5B" wp14:textId="77777777">
      <w:pPr>
        <w:spacing w:after="160" w:line="240" w:lineRule="auto"/>
        <w:jc w:val="both"/>
        <w:rPr>
          <w:rFonts w:ascii="Poppins" w:hAnsi="Poppins" w:eastAsia="Poppins" w:cs="Poppins"/>
          <w:color w:val="0D0D0D"/>
          <w:sz w:val="16"/>
          <w:szCs w:val="16"/>
        </w:rPr>
      </w:pPr>
      <w:hyperlink r:id="rId10">
        <w:r>
          <w:rPr>
            <w:rFonts w:ascii="Poppins" w:hAnsi="Poppins" w:eastAsia="Poppins" w:cs="Poppins"/>
            <w:color w:val="1155CC"/>
            <w:sz w:val="16"/>
            <w:szCs w:val="16"/>
            <w:u w:val="single"/>
          </w:rPr>
          <w:t>Bumble</w:t>
        </w:r>
      </w:hyperlink>
      <w:r>
        <w:rPr>
          <w:rFonts w:ascii="Poppins" w:hAnsi="Poppins" w:eastAsia="Poppins" w:cs="Poppins"/>
          <w:color w:val="0D0D0D"/>
          <w:sz w:val="16"/>
          <w:szCs w:val="16"/>
        </w:rPr>
        <w:t>, la aplicación de citas y red social en la que las mujeres van primero, fue fundada por Whitney Wolfe Herd en 2014. La aplicación conecta a personas que buscan relaciones de pareja (Bumble Date), amistad (Bumble BFF) y contactos profesionales (Bumble Bizz). Sea cual sea el tipo de relación, en Bumble las mujeres son quienes dan el primer paso y se basa en la importancia de las relaciones igualitarias y su valor para una vida sana y feliz. Su plataforma ha sido concebida en torno a la amabilidad, el respeto</w:t>
      </w:r>
      <w:r>
        <w:rPr>
          <w:rFonts w:ascii="Poppins" w:hAnsi="Poppins" w:eastAsia="Poppins" w:cs="Poppins"/>
          <w:color w:val="0D0D0D"/>
          <w:sz w:val="16"/>
          <w:szCs w:val="16"/>
        </w:rPr>
        <w:t xml:space="preserve"> y la igualdad. Bumble responsabiliza a sus usuarios de sus acciones y tiene una política de cero tolerancia hacia discursos de odio, agresión y acoso. Bumble es gratis y está disponible en todo el mundo tanto en APP Store como en Google Play. </w:t>
      </w:r>
    </w:p>
    <w:p xmlns:wp14="http://schemas.microsoft.com/office/word/2010/wordml" w:rsidR="006503F7" w:rsidP="27281E6F" w:rsidRDefault="006503F7" w14:paraId="44EAFD9C" wp14:textId="3FE0F115">
      <w:pPr>
        <w:pStyle w:val="Normal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34" w:line="360" w:lineRule="auto"/>
        <w:ind/>
        <w:jc w:val="both"/>
        <w:rPr>
          <w:rFonts w:ascii="Poppins" w:hAnsi="Poppins" w:eastAsia="Poppins" w:cs="Poppins"/>
          <w:sz w:val="20"/>
          <w:szCs w:val="20"/>
        </w:rPr>
      </w:pPr>
    </w:p>
    <w:sectPr w:rsidR="006503F7">
      <w:headerReference w:type="default" r:id="rId11"/>
      <w:pgSz w:w="11920" w:h="16840" w:orient="portrait"/>
      <w:pgMar w:top="1426" w:right="1433" w:bottom="152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EA6E1C" w:rsidRDefault="00EA6E1C" w14:paraId="3656B9AB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EA6E1C" w:rsidRDefault="00EA6E1C" w14:paraId="45FB0818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DA188E9-21AD-4CCB-BDB7-50DD652D15CD}" r:id="rId1"/>
    <w:embedItalic w:fontKey="{2952FBEB-C36D-4608-9A2F-B9AE0B2F4CCE}" r:id="rId2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C61C0531-DF97-4D8B-9C49-92D6E79DCDEC}" r:id="rId3"/>
    <w:embedBold w:fontKey="{58DACB49-9FA1-4479-A337-18794C7BDDDA}" r:id="rId4"/>
    <w:embedItalic w:fontKey="{06EE2679-DCEC-4639-9384-4597FA186C3E}" r:id="rId5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w:fontKey="{94158C16-7F8D-44C8-BBE8-DB6ABD125CAB}" r:id="rId6"/>
    <w:embedBold w:fontKey="{86656B1C-23A5-45BA-9D93-B424904829D8}" r:id="rId7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2C136887-DBF6-484E-B1E7-D4173B170EC7}" r:id="rId8"/>
    <w:embedBold w:fontKey="{85FC7C00-96EB-4437-8DF6-15414BDC8D1A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83751CC-674D-4ABA-8E0E-A7DB9E6F7542}" r:id="rId1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06F3578-4E82-48D3-941A-C51579A8C091}" r:id="rId11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EA6E1C" w:rsidRDefault="00EA6E1C" w14:paraId="4B94D5A5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EA6E1C" w:rsidRDefault="00EA6E1C" w14:paraId="3DEEC669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6503F7" w:rsidRDefault="00EA6E1C" w14:paraId="7D7591A1" wp14:textId="77777777">
    <w:pPr>
      <w:spacing w:line="360" w:lineRule="auto"/>
      <w:jc w:val="center"/>
    </w:pPr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1BEB2B3" wp14:editId="7777777">
          <wp:simplePos x="0" y="0"/>
          <wp:positionH relativeFrom="column">
            <wp:posOffset>2020000</wp:posOffset>
          </wp:positionH>
          <wp:positionV relativeFrom="paragraph">
            <wp:posOffset>314325</wp:posOffset>
          </wp:positionV>
          <wp:extent cx="1690688" cy="295328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0688" cy="295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">
    <w:nsid w:val="a5bc330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8AF50B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4B314E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3">
    <w:abstractNumId w:val="2"/>
  </w:num>
  <w:num w:numId="1" w16cid:durableId="845293299">
    <w:abstractNumId w:val="1"/>
  </w:num>
  <w:num w:numId="2" w16cid:durableId="185460733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3F7"/>
    <w:rsid w:val="0014010C"/>
    <w:rsid w:val="006503F7"/>
    <w:rsid w:val="00EA6E1C"/>
    <w:rsid w:val="022208C9"/>
    <w:rsid w:val="034D36C0"/>
    <w:rsid w:val="038D0895"/>
    <w:rsid w:val="03DEEDE2"/>
    <w:rsid w:val="0470EC4E"/>
    <w:rsid w:val="0BB3C073"/>
    <w:rsid w:val="0D22752D"/>
    <w:rsid w:val="1F179901"/>
    <w:rsid w:val="25D18263"/>
    <w:rsid w:val="27281E6F"/>
    <w:rsid w:val="2BC51D48"/>
    <w:rsid w:val="2C1E2016"/>
    <w:rsid w:val="34418BE8"/>
    <w:rsid w:val="3717AEAB"/>
    <w:rsid w:val="3C0E0F02"/>
    <w:rsid w:val="402EB115"/>
    <w:rsid w:val="41125DAE"/>
    <w:rsid w:val="4179EED8"/>
    <w:rsid w:val="443B3711"/>
    <w:rsid w:val="45A8B8E1"/>
    <w:rsid w:val="48AF6EE9"/>
    <w:rsid w:val="4AB7D743"/>
    <w:rsid w:val="4BC41158"/>
    <w:rsid w:val="4CEAF4F2"/>
    <w:rsid w:val="4CFFF358"/>
    <w:rsid w:val="4EAB75AA"/>
    <w:rsid w:val="4EF4A876"/>
    <w:rsid w:val="5071412C"/>
    <w:rsid w:val="5249BD40"/>
    <w:rsid w:val="55E1CB20"/>
    <w:rsid w:val="59118BCF"/>
    <w:rsid w:val="5B5628E4"/>
    <w:rsid w:val="5E6EAC68"/>
    <w:rsid w:val="60B9D003"/>
    <w:rsid w:val="6198DCCF"/>
    <w:rsid w:val="62521646"/>
    <w:rsid w:val="6B6CFA78"/>
    <w:rsid w:val="6D6E7CEA"/>
    <w:rsid w:val="6FADB8A1"/>
    <w:rsid w:val="7AE520E1"/>
    <w:rsid w:val="7C274CDB"/>
    <w:rsid w:val="7C5D161E"/>
    <w:rsid w:val="7F92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90F8AE"/>
  <w15:docId w15:val="{E8B97E04-E523-4B64-857B-FC0568DE3BA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s-E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yperlink" Target="https://bumble.onelink.me/3396940749?pid=press&amp;c=press-release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0E5A2C8430A94A8A72AFCAE77B6F00" ma:contentTypeVersion="15" ma:contentTypeDescription="Crear nuevo documento." ma:contentTypeScope="" ma:versionID="51088c4ba963ac6e2bc51b6a71f03e65">
  <xsd:schema xmlns:xsd="http://www.w3.org/2001/XMLSchema" xmlns:xs="http://www.w3.org/2001/XMLSchema" xmlns:p="http://schemas.microsoft.com/office/2006/metadata/properties" xmlns:ns2="fd59189d-aa17-43cf-af40-1498bc677582" xmlns:ns3="d8571482-326c-4344-b6a9-5d116fc90231" targetNamespace="http://schemas.microsoft.com/office/2006/metadata/properties" ma:root="true" ma:fieldsID="e72e8af08d70cf3b4bf0665923b3697b" ns2:_="" ns3:_="">
    <xsd:import namespace="fd59189d-aa17-43cf-af40-1498bc677582"/>
    <xsd:import namespace="d8571482-326c-4344-b6a9-5d116fc902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9189d-aa17-43cf-af40-1498bc67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71482-326c-4344-b6a9-5d116fc902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2c7cf98-e85f-4a6a-9fc4-cc88f185df03}" ma:internalName="TaxCatchAll" ma:showField="CatchAllData" ma:web="d8571482-326c-4344-b6a9-5d116fc902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571482-326c-4344-b6a9-5d116fc90231" xsi:nil="true"/>
    <lcf76f155ced4ddcb4097134ff3c332f xmlns="fd59189d-aa17-43cf-af40-1498bc6775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F9D834-5053-4E34-AF49-362D574D45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23FA55-3F54-4B60-8E7E-E9F4FBB4A60E}"/>
</file>

<file path=customXml/itemProps3.xml><?xml version="1.0" encoding="utf-8"?>
<ds:datastoreItem xmlns:ds="http://schemas.openxmlformats.org/officeDocument/2006/customXml" ds:itemID="{694C507C-1F7D-4C4C-9394-E068C8DD3C12}">
  <ds:schemaRefs>
    <ds:schemaRef ds:uri="http://schemas.microsoft.com/office/2006/metadata/properties"/>
    <ds:schemaRef ds:uri="http://schemas.microsoft.com/office/infopath/2007/PartnerControls"/>
    <ds:schemaRef ds:uri="d8571482-326c-4344-b6a9-5d116fc90231"/>
    <ds:schemaRef ds:uri="fd59189d-aa17-43cf-af40-1498bc67758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Elizabeth Marambio García</cp:lastModifiedBy>
  <cp:revision>4</cp:revision>
  <dcterms:created xsi:type="dcterms:W3CDTF">2024-12-09T16:36:00Z</dcterms:created>
  <dcterms:modified xsi:type="dcterms:W3CDTF">2024-12-09T16:49:44Z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0x010100F50E5A2C8430A94A8A72AFCAE77B6F00</vt:lpwstr>
  </property>
  <property fmtid="{D5CDD505-2E9C-101B-9397-08002B2CF9AE}" pid="3" name="MediaServiceImageTags">
    <vt:lpwstr/>
  </property>
</Properties>
</file>